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2874" w14:textId="15620119" w:rsidR="008A614C" w:rsidRPr="008A614C" w:rsidRDefault="008A614C" w:rsidP="008A614C">
      <w:pPr>
        <w:spacing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Котовський І.М. Методи природно-географічних досліджень</w:t>
      </w:r>
      <w:r w:rsidR="00A90753">
        <w:rPr>
          <w:rFonts w:ascii="Times New Roman" w:hAnsi="Times New Roman" w:cs="Times New Roman"/>
          <w:b/>
          <w:bCs/>
          <w:lang w:val="uk-UA"/>
        </w:rPr>
        <w:t xml:space="preserve"> групи 313, 315</w:t>
      </w:r>
    </w:p>
    <w:p w14:paraId="66E78440" w14:textId="77777777" w:rsidR="00A90753" w:rsidRDefault="00A90753" w:rsidP="008A614C">
      <w:pPr>
        <w:spacing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Скласти конспект лекцій</w:t>
      </w:r>
    </w:p>
    <w:p w14:paraId="06F39641" w14:textId="58559950" w:rsidR="008A614C" w:rsidRPr="00A90753" w:rsidRDefault="008A614C" w:rsidP="008A614C">
      <w:pPr>
        <w:spacing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8A614C">
        <w:rPr>
          <w:rFonts w:ascii="Times New Roman" w:hAnsi="Times New Roman" w:cs="Times New Roman"/>
          <w:b/>
          <w:bCs/>
        </w:rPr>
        <w:t xml:space="preserve">Тема </w:t>
      </w:r>
      <w:r w:rsidRPr="008A614C">
        <w:rPr>
          <w:rFonts w:ascii="Times New Roman" w:hAnsi="Times New Roman" w:cs="Times New Roman"/>
          <w:b/>
          <w:bCs/>
          <w:lang w:val="uk-UA"/>
        </w:rPr>
        <w:t>8.</w:t>
      </w:r>
      <w:r w:rsidRPr="008A614C">
        <w:rPr>
          <w:rFonts w:ascii="Times New Roman" w:hAnsi="Times New Roman" w:cs="Times New Roman"/>
          <w:b/>
          <w:bCs/>
        </w:rPr>
        <w:t xml:space="preserve"> Методи і методика геоморфологічних досліджень.</w:t>
      </w:r>
      <w:r w:rsidRPr="008A614C">
        <w:rPr>
          <w:rFonts w:ascii="Times New Roman" w:hAnsi="Times New Roman" w:cs="Times New Roman"/>
        </w:rPr>
        <w:t xml:space="preserve"> Особливості наукових геоморфологічних досліджень. Застосування різноманітних методів при геоморфологічних дослідженнях. Характеристика методів геоморфологічних досліджень. Вибір методів при фундаментальних геоморфологічних дослідженнях. Прикладні геоморфологічні дослідження. Палеогеоморфологічний аналіз території . </w:t>
      </w:r>
    </w:p>
    <w:p w14:paraId="49D7FBC0" w14:textId="77777777" w:rsidR="008A614C" w:rsidRDefault="008A614C" w:rsidP="008A6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4C">
        <w:rPr>
          <w:rFonts w:ascii="Times New Roman" w:hAnsi="Times New Roman" w:cs="Times New Roman"/>
          <w:b/>
          <w:bCs/>
        </w:rPr>
        <w:t xml:space="preserve">Тема </w:t>
      </w:r>
      <w:r w:rsidRPr="008A614C">
        <w:rPr>
          <w:rFonts w:ascii="Times New Roman" w:hAnsi="Times New Roman" w:cs="Times New Roman"/>
          <w:b/>
          <w:bCs/>
          <w:lang w:val="uk-UA"/>
        </w:rPr>
        <w:t>9</w:t>
      </w:r>
      <w:r w:rsidRPr="008A614C">
        <w:rPr>
          <w:rFonts w:ascii="Times New Roman" w:hAnsi="Times New Roman" w:cs="Times New Roman"/>
          <w:b/>
          <w:bCs/>
        </w:rPr>
        <w:t>. Морфологічна основа ландшафту</w:t>
      </w:r>
      <w:r w:rsidRPr="008A614C">
        <w:rPr>
          <w:rFonts w:ascii="Times New Roman" w:hAnsi="Times New Roman" w:cs="Times New Roman"/>
        </w:rPr>
        <w:t>. Методи вивчення геології рельєфу. Зміст і значення польових морфологічних досліджень шляхи використання їх результатів. Форми і методи польових геоморфологічних досліджень Форми: - стаціонарні, Експедиційні методи: - візуальні, інструментальні. Основні етапи (періоди</w:t>
      </w:r>
      <w:r w:rsidRPr="00FD3BA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9AED828" w14:textId="777A9A1F" w:rsidR="00E20B89" w:rsidRPr="00A90753" w:rsidRDefault="00E20B89" w:rsidP="00A90753">
      <w:pPr>
        <w:jc w:val="center"/>
        <w:rPr>
          <w:rFonts w:ascii="Times New Roman" w:hAnsi="Times New Roman" w:cs="Times New Roman"/>
          <w:b/>
          <w:bCs/>
        </w:rPr>
      </w:pPr>
      <w:r w:rsidRPr="00A90753">
        <w:rPr>
          <w:rFonts w:ascii="Times New Roman" w:hAnsi="Times New Roman" w:cs="Times New Roman"/>
          <w:b/>
          <w:bCs/>
        </w:rPr>
        <w:t>Практична робота № 8</w:t>
      </w:r>
    </w:p>
    <w:p w14:paraId="12283C31" w14:textId="77777777" w:rsidR="00E20B89" w:rsidRPr="00E20B89" w:rsidRDefault="00E20B89" w:rsidP="00E20B89">
      <w:pPr>
        <w:jc w:val="both"/>
        <w:rPr>
          <w:rFonts w:ascii="Times New Roman" w:hAnsi="Times New Roman" w:cs="Times New Roman"/>
          <w:b/>
          <w:bCs/>
        </w:rPr>
      </w:pPr>
      <w:r w:rsidRPr="00E20B89">
        <w:rPr>
          <w:rFonts w:ascii="Times New Roman" w:hAnsi="Times New Roman" w:cs="Times New Roman"/>
          <w:b/>
          <w:bCs/>
        </w:rPr>
        <w:t xml:space="preserve">Тема: Ландшафтне профілювання </w:t>
      </w:r>
    </w:p>
    <w:p w14:paraId="2460566A" w14:textId="77777777" w:rsidR="00E20B89" w:rsidRDefault="00E20B89" w:rsidP="00E20B89">
      <w:pPr>
        <w:jc w:val="both"/>
        <w:rPr>
          <w:rFonts w:ascii="Times New Roman" w:hAnsi="Times New Roman" w:cs="Times New Roman"/>
        </w:rPr>
      </w:pPr>
      <w:r w:rsidRPr="00E20B89">
        <w:rPr>
          <w:rFonts w:ascii="Times New Roman" w:hAnsi="Times New Roman" w:cs="Times New Roman"/>
        </w:rPr>
        <w:t xml:space="preserve">Мета: навчитися складати повні ландшафтні профілі за наявними картографічними матеріалами. </w:t>
      </w:r>
    </w:p>
    <w:p w14:paraId="112C7EAA" w14:textId="77777777" w:rsidR="00E20B89" w:rsidRDefault="00E20B89" w:rsidP="00E20B89">
      <w:pPr>
        <w:jc w:val="both"/>
        <w:rPr>
          <w:rFonts w:ascii="Times New Roman" w:hAnsi="Times New Roman" w:cs="Times New Roman"/>
        </w:rPr>
      </w:pPr>
      <w:r w:rsidRPr="00CE30B2">
        <w:rPr>
          <w:rFonts w:ascii="Times New Roman" w:hAnsi="Times New Roman" w:cs="Times New Roman"/>
          <w:b/>
          <w:bCs/>
        </w:rPr>
        <w:t>1. Загальні положення</w:t>
      </w:r>
      <w:r w:rsidRPr="00E20B89">
        <w:rPr>
          <w:rFonts w:ascii="Times New Roman" w:hAnsi="Times New Roman" w:cs="Times New Roman"/>
        </w:rPr>
        <w:t xml:space="preserve"> Основними масштабами ландшафтних досліджень є профілювання території. Польове вивчення ландшафтів ведеться на точках комплексного опису і на ключових ділянках так само, як і при узагальнених крупно масштабних дослідженнях. Ідеально в кожному ландшафті потрібно закладати по одній ключовій ділянці. Ключові ділянки – це найтиповіші ділянки території дослідження, детальне дослідження яких дає ключ до пізнання її природних особливостей, специфіки й розміщення морфологічних одиниць. Основним завданням вивчення ключів при узагальнених крупно масштабних ландшафтних дослідженнях є встановлення типової морфологічної структури різних видів ландшафтів. При дрібномасштабних дослідженнях найбільше користуються методом ландшафтного профілювання. За допомогою профілювання можна виявити ряди поєднання ПТК і цим самим розкрити морфологічну структуру ландшафту. На профіль наносять дані про геологічну будову, ґрунти і ґрунтоутворюючі породи, рослинність і глибину залягання ґрунтових вод. Тут же показують положення всіх точок спостереження і межі ПТК. На профілі зазначають горизонтальний і вертикальний масштаби. Положення профілю на місцевості точно фіксують на польовій карті. Гіпсометричний профіль є основою ландшафтного. Складають гіпсометричний профіль безпосередньо з топографічної чи загально географічної карти. Горизонтальний масштаб бажано збільшити, а вертикальний залежить від амплітуди висот: чим менша амплітуда, тим масштаб повинен бути крупніший. Вертикальний масштаб беруть у 5–10 раз крупніший від горизонтального. При підборі співвідношення масштабів слід пам’ятати, що від нього залежить точність зображення елементів рельєфу і візуально правильне співвідношення горизонтальних і вертикальних розмірів. Окремі компоненти на профілі зображують умовними знаками: корінні породи і пухкі відклади – відповідно до загальноприйнятих позначень у масштабі, ґрунти – вузькою кольоровою смужкою під лінією гіпсометричного профілю поза масштабом, рослинність – прийнятими в експедиції позначеннями вище від лінії профілю поза масштабом. Межі ПТК показують вертикальними лініями, які поділяють профіль на відрізки. 31</w:t>
      </w:r>
    </w:p>
    <w:p w14:paraId="78C26009" w14:textId="77777777" w:rsidR="00E20B89" w:rsidRPr="00E20B89" w:rsidRDefault="00E20B89" w:rsidP="00E20B89">
      <w:pPr>
        <w:jc w:val="both"/>
        <w:rPr>
          <w:rFonts w:ascii="Times New Roman" w:hAnsi="Times New Roman" w:cs="Times New Roman"/>
          <w:b/>
          <w:bCs/>
        </w:rPr>
      </w:pPr>
      <w:r w:rsidRPr="00E20B89">
        <w:rPr>
          <w:rFonts w:ascii="Times New Roman" w:hAnsi="Times New Roman" w:cs="Times New Roman"/>
          <w:b/>
          <w:bCs/>
        </w:rPr>
        <w:t xml:space="preserve"> 2. Порядок виконання роботи </w:t>
      </w:r>
    </w:p>
    <w:p w14:paraId="01ACACD9" w14:textId="77777777" w:rsidR="00E20B89" w:rsidRDefault="00E20B89" w:rsidP="00E20B89">
      <w:pPr>
        <w:jc w:val="both"/>
        <w:rPr>
          <w:rFonts w:ascii="Times New Roman" w:hAnsi="Times New Roman" w:cs="Times New Roman"/>
        </w:rPr>
      </w:pPr>
      <w:r w:rsidRPr="00E20B89">
        <w:rPr>
          <w:rFonts w:ascii="Times New Roman" w:hAnsi="Times New Roman" w:cs="Times New Roman"/>
        </w:rPr>
        <w:t xml:space="preserve">1. Користуючись фізичною картою України побудуйте гіпсометричний профіль за заданим напрямом. </w:t>
      </w:r>
    </w:p>
    <w:p w14:paraId="4E23465E" w14:textId="77777777" w:rsidR="00E20B89" w:rsidRDefault="00E20B89" w:rsidP="00E20B89">
      <w:pPr>
        <w:jc w:val="both"/>
        <w:rPr>
          <w:rFonts w:ascii="Times New Roman" w:hAnsi="Times New Roman" w:cs="Times New Roman"/>
        </w:rPr>
      </w:pPr>
      <w:r w:rsidRPr="00E20B89">
        <w:rPr>
          <w:rFonts w:ascii="Times New Roman" w:hAnsi="Times New Roman" w:cs="Times New Roman"/>
        </w:rPr>
        <w:lastRenderedPageBreak/>
        <w:t xml:space="preserve">2. На побудований профіль нанесіть основні компоненти ландшафтів – геологічну основу, ґрунти, рослинність. </w:t>
      </w:r>
    </w:p>
    <w:p w14:paraId="12DDF8B0" w14:textId="77777777" w:rsidR="00E20B89" w:rsidRDefault="00E20B89" w:rsidP="00E20B89">
      <w:pPr>
        <w:jc w:val="both"/>
        <w:rPr>
          <w:rFonts w:ascii="Times New Roman" w:hAnsi="Times New Roman" w:cs="Times New Roman"/>
        </w:rPr>
      </w:pPr>
      <w:r w:rsidRPr="00E20B89">
        <w:rPr>
          <w:rFonts w:ascii="Times New Roman" w:hAnsi="Times New Roman" w:cs="Times New Roman"/>
        </w:rPr>
        <w:t>3. На побудованому ландшафтному профілі виділіть різні ранги ПТК.</w:t>
      </w:r>
    </w:p>
    <w:p w14:paraId="7E1B8C31" w14:textId="77777777" w:rsidR="00E20B89" w:rsidRPr="00E20B89" w:rsidRDefault="00E20B89" w:rsidP="00E20B89">
      <w:pPr>
        <w:jc w:val="both"/>
        <w:rPr>
          <w:rFonts w:ascii="Times New Roman" w:hAnsi="Times New Roman" w:cs="Times New Roman"/>
          <w:b/>
          <w:bCs/>
        </w:rPr>
      </w:pPr>
      <w:r w:rsidRPr="00E20B89">
        <w:rPr>
          <w:rFonts w:ascii="Times New Roman" w:hAnsi="Times New Roman" w:cs="Times New Roman"/>
        </w:rPr>
        <w:t xml:space="preserve"> </w:t>
      </w:r>
      <w:r w:rsidRPr="00E20B89">
        <w:rPr>
          <w:rFonts w:ascii="Times New Roman" w:hAnsi="Times New Roman" w:cs="Times New Roman"/>
          <w:b/>
          <w:bCs/>
        </w:rPr>
        <w:t xml:space="preserve">Варіанти для виконання роботи </w:t>
      </w:r>
    </w:p>
    <w:p w14:paraId="1687C6D2" w14:textId="77777777" w:rsidR="00E20B89" w:rsidRDefault="00E20B89" w:rsidP="00E20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0B89">
        <w:rPr>
          <w:rFonts w:ascii="Times New Roman" w:hAnsi="Times New Roman" w:cs="Times New Roman"/>
        </w:rPr>
        <w:t xml:space="preserve">Київ–Одеса; 2. Одеса–Житомир; 3. Житомир–Ужгород; 4. Ужгород– Вінниця; 5. Вінниця–Полтава; 6. Полтава–Одеса; 7. Полтава–Рівне; 8. Рівне– Кіровоград; 9. Кіровоград–Чернігів; 10. Чернігів–Дніпропетровськ; 11. Дніпропетровськ–Суми; 12. Суми–Миколаїв; 13. Миколаїв–Луганськ; 14. Харків– Херсон; 15. Херсон–Хмельницький; 16. Хмельницький–Полтава; 17. Бердянськ– Черкаси; 18. Черкаси–Львів; 19. Івано-Франківськ–Київ; 20. Луцьк– Південноукраїнськ; 21. Чернівці–Прип’ять; 22. Харків–Одеса; 23. Львів– Кіровоград; 24. Херсон–Київ; 25. Чернігів–Запоріжжя; 26. Донецьк–Чернігів; 27. Рахів–Київ; 28. Шацьк–Біла Церква; 29. Івано-Франківськ–Черкаси; 30. Полтава– Сімферополь. </w:t>
      </w:r>
    </w:p>
    <w:p w14:paraId="7A946FF5" w14:textId="7EDD9AC7" w:rsidR="00613DAE" w:rsidRPr="00E20B89" w:rsidRDefault="00E20B89" w:rsidP="00E20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0B89">
        <w:rPr>
          <w:rFonts w:ascii="Times New Roman" w:hAnsi="Times New Roman" w:cs="Times New Roman"/>
          <w:b/>
          <w:bCs/>
        </w:rPr>
        <w:t>Результат виконання роботи</w:t>
      </w:r>
      <w:r w:rsidRPr="00E20B89">
        <w:rPr>
          <w:rFonts w:ascii="Times New Roman" w:hAnsi="Times New Roman" w:cs="Times New Roman"/>
        </w:rPr>
        <w:t xml:space="preserve"> Побудований ландшафтний профіль з нанесеними компонентами ПТК</w:t>
      </w:r>
    </w:p>
    <w:p w14:paraId="4591CFB2" w14:textId="6469B23E" w:rsidR="00E20B89" w:rsidRDefault="00E20B89" w:rsidP="00E20B89">
      <w:pPr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Примітка: студенти обирають варіанти відповідно до  номерів в списку в академічному журналі, на приклад 1-16; 2-17, 3-18 і т.д.</w:t>
      </w:r>
    </w:p>
    <w:p w14:paraId="45E7CE36" w14:textId="18A64C7F" w:rsidR="008A614C" w:rsidRDefault="00A90753" w:rsidP="00E20B89">
      <w:pPr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Література</w:t>
      </w:r>
    </w:p>
    <w:p w14:paraId="01E4F190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РЕКОМЕНДОВАНА ЛІТЕРАТУРА Основна </w:t>
      </w:r>
    </w:p>
    <w:p w14:paraId="5F38D6A9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1. Адреенко В.Г. Методы сбора информации в социологических исследованиях / В.Г. Адреенко. – М., 1990. – Кн. 1,2. </w:t>
      </w:r>
    </w:p>
    <w:p w14:paraId="05E152BE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2. Архангельский А.М. Методика полевых физико-географических исследований / А.М. Архангельский. – М.: Висш. шк., 1972. </w:t>
      </w:r>
    </w:p>
    <w:p w14:paraId="38615D15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3. Багров М.В. Землезнавство / М.В. Багров, В.О. Боков, І.Г. Черваньов. – К.: Льбідь, 2000. – 464 с. </w:t>
      </w:r>
    </w:p>
    <w:p w14:paraId="56F22BA3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4. Берлянт А.М. Картографический метод исследования / А.М. Берлянт. – М.: МГУ, 1978. – 256 с. </w:t>
      </w:r>
    </w:p>
    <w:p w14:paraId="2650B2DE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5. Беручашвили Н.Л. Методы комплексных физико-географических исследований / Н.Л. Беручашвыли, В.К. Жучкова. – М.: Изд-во МГУ, 1997. – 320с. </w:t>
      </w:r>
    </w:p>
    <w:p w14:paraId="474E7549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6. Геренчук К.І. Польові географічні дослідження / К.І. Геренчук, Е.М. Раковська, О.Г. Топчієв. – К.: Вища школа, 1975. – 246 с. </w:t>
      </w:r>
    </w:p>
    <w:p w14:paraId="2D31D705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7. Гродзинський М.Д. Методи геоекологічних досліджень. Навчальний посібник. / М.Д. Гродзинський, П.Г. Шищенко. – К.: Видав. центр “Київський університет”, 1999. – 243 с. </w:t>
      </w:r>
    </w:p>
    <w:p w14:paraId="2087924C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8. Жучкова В.К. Организация и методы комплексних географических исследований / В.К. Жучкова. – М.: Изд-во МГУ, 1968. </w:t>
      </w:r>
    </w:p>
    <w:p w14:paraId="18787802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9. Исаченко А.Г. Методы прикладных ландшафтных исследований / А.Г. Исаченко. – Л.: Наука, 1980. – 222 с. </w:t>
      </w:r>
    </w:p>
    <w:p w14:paraId="0D210760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10.Коновалова Н.І. Методика соціальних та економіко-географічних досліджень: Навч. посіб. / Н.І. Коновалова. – Чернівці: Рута, 1998. – 87 с. </w:t>
      </w:r>
    </w:p>
    <w:p w14:paraId="637CC94C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11.Макунина Г.С. Методика полевых физико-географических исследований: Метод. Пособ. / Г.С. Макунина. – М.: Изд-во МГУ, 1987. – 186 с. </w:t>
      </w:r>
    </w:p>
    <w:p w14:paraId="41E5B59A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12.Назаренко І.І. Ґрунтознавство: Підручник / І.І. Назаренко, С.М. Польчина, В.А. Нікорич. – Чернівці, 2008. – 400 С. </w:t>
      </w:r>
    </w:p>
    <w:p w14:paraId="2C539BD4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lastRenderedPageBreak/>
        <w:t xml:space="preserve">13.Некос В.Ю. Вступ до фаху “Екологія та охорона навколишнього середовища” / В.Ю. Нечос. – Харків: ХНУ ім. В.Н. Карабіна, 2000. – 133 с. </w:t>
      </w:r>
    </w:p>
    <w:p w14:paraId="45B6FE8F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14.Позняк С.П., Красєха Є.Н., Кіт М.Г. Картографування ґрунтового покриву / С.П. Позняк, Є.Н. Красєха, М.Г. Кіт. – Львів: Вид. центр ЛНУ імені Івана Франка, 2003. – 500 с. </w:t>
      </w:r>
    </w:p>
    <w:p w14:paraId="64E9553A" w14:textId="77777777" w:rsidR="002866C6" w:rsidRDefault="002866C6" w:rsidP="00E20B89">
      <w:pPr>
        <w:ind w:left="360"/>
        <w:jc w:val="both"/>
        <w:rPr>
          <w:rFonts w:ascii="Times New Roman" w:hAnsi="Times New Roman" w:cs="Times New Roman"/>
        </w:rPr>
      </w:pPr>
      <w:r w:rsidRPr="002866C6">
        <w:rPr>
          <w:rFonts w:ascii="Times New Roman" w:hAnsi="Times New Roman" w:cs="Times New Roman"/>
        </w:rPr>
        <w:t xml:space="preserve">15.Ханвел Дж. Методы географических исследований / Дж. Ханвел, М. Ньюсон // Физическая география. – М., 1977. – Вип. 2. – 392 с. </w:t>
      </w:r>
    </w:p>
    <w:p w14:paraId="3ED16E2B" w14:textId="422E4871" w:rsidR="002866C6" w:rsidRPr="002866C6" w:rsidRDefault="002866C6" w:rsidP="00E20B89">
      <w:pPr>
        <w:ind w:left="36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2866C6">
        <w:rPr>
          <w:rFonts w:ascii="Times New Roman" w:hAnsi="Times New Roman" w:cs="Times New Roman"/>
        </w:rPr>
        <w:t>16.Шаблій О.І. Математичні методи в соціально-економічній географії / О.І. Шаблій. – Львів: Сіи, 1994. – 304 с. 17.Білуха М.Т. Основи наукових досліджень / М.Т. Білуха. – К.: Вища школа, 1997. – 271</w:t>
      </w:r>
    </w:p>
    <w:sectPr w:rsidR="002866C6" w:rsidRPr="0028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B19FE"/>
    <w:multiLevelType w:val="hybridMultilevel"/>
    <w:tmpl w:val="41EAFD4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5"/>
    <w:rsid w:val="002866C6"/>
    <w:rsid w:val="00613DAE"/>
    <w:rsid w:val="008A614C"/>
    <w:rsid w:val="00970145"/>
    <w:rsid w:val="00A90753"/>
    <w:rsid w:val="00CE30B2"/>
    <w:rsid w:val="00E2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879"/>
  <w15:chartTrackingRefBased/>
  <w15:docId w15:val="{DC79F380-3FAD-47BB-9581-6DE94292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Кундельчук Оксана Петрівна</dc:creator>
  <cp:keywords/>
  <dc:description/>
  <cp:lastModifiedBy>Кундельчук Оксана Петрівна</cp:lastModifiedBy>
  <cp:revision>5</cp:revision>
  <dcterms:created xsi:type="dcterms:W3CDTF">2020-03-13T06:31:00Z</dcterms:created>
  <dcterms:modified xsi:type="dcterms:W3CDTF">2020-03-13T07:01:00Z</dcterms:modified>
</cp:coreProperties>
</file>